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line="240" w:lineRule="auto"/>
        <w:rPr>
          <w:rFonts w:ascii="Times New Roman" w:hAnsi="Times New Roman" w:eastAsia="方正小标宋简体" w:cs="Times New Roman"/>
          <w:b w:val="0"/>
          <w:bCs w:val="0"/>
          <w:sz w:val="36"/>
          <w:szCs w:val="36"/>
        </w:rPr>
      </w:pPr>
      <w:r>
        <w:rPr>
          <w:rFonts w:ascii="Times New Roman" w:hAnsi="Times New Roman" w:eastAsia="方正小标宋简体" w:cs="Times New Roman"/>
          <w:b w:val="0"/>
          <w:bCs w:val="0"/>
          <w:sz w:val="36"/>
          <w:szCs w:val="36"/>
        </w:rPr>
        <w:t>河南省遗传学会</w:t>
      </w:r>
    </w:p>
    <w:p>
      <w:pPr>
        <w:pStyle w:val="4"/>
        <w:snapToGrid w:val="0"/>
        <w:spacing w:line="240" w:lineRule="auto"/>
        <w:rPr>
          <w:rFonts w:ascii="Times New Roman" w:hAnsi="Times New Roman" w:eastAsia="方正小标宋简体" w:cs="Times New Roman"/>
          <w:b w:val="0"/>
          <w:bCs w:val="0"/>
          <w:sz w:val="36"/>
          <w:szCs w:val="36"/>
        </w:rPr>
      </w:pPr>
      <w:r>
        <w:rPr>
          <w:rFonts w:ascii="Times New Roman" w:hAnsi="Times New Roman" w:eastAsia="方正小标宋简体" w:cs="Times New Roman"/>
          <w:b w:val="0"/>
          <w:bCs w:val="0"/>
          <w:sz w:val="36"/>
          <w:szCs w:val="36"/>
        </w:rPr>
        <w:t>关于召开第二届河南省遗传学教学研讨会的通知</w:t>
      </w:r>
    </w:p>
    <w:p>
      <w:pPr>
        <w:jc w:val="center"/>
        <w:rPr>
          <w:rFonts w:ascii="Times New Roman" w:hAnsi="Times New Roman" w:eastAsia="楷体" w:cs="Times New Roman"/>
          <w:sz w:val="32"/>
          <w:szCs w:val="40"/>
        </w:rPr>
      </w:pPr>
      <w:r>
        <w:rPr>
          <w:rFonts w:ascii="Times New Roman" w:hAnsi="Times New Roman" w:eastAsia="楷体" w:cs="Times New Roman"/>
          <w:sz w:val="32"/>
          <w:szCs w:val="40"/>
        </w:rPr>
        <w:t>（第二轮）</w:t>
      </w:r>
    </w:p>
    <w:p>
      <w:pPr>
        <w:rPr>
          <w:rFonts w:ascii="Times New Roman" w:hAnsi="Times New Roman" w:eastAsia="宋体" w:cs="Times New Roman"/>
          <w:sz w:val="28"/>
          <w:szCs w:val="28"/>
        </w:rPr>
      </w:pPr>
    </w:p>
    <w:p>
      <w:pPr>
        <w:rPr>
          <w:rFonts w:ascii="Times New Roman" w:hAnsi="Times New Roman" w:eastAsia="宋体" w:cs="Times New Roman"/>
          <w:sz w:val="28"/>
          <w:szCs w:val="28"/>
        </w:rPr>
      </w:pPr>
      <w:r>
        <w:rPr>
          <w:rFonts w:ascii="Times New Roman" w:hAnsi="Times New Roman" w:eastAsia="宋体" w:cs="Times New Roman"/>
          <w:sz w:val="28"/>
          <w:szCs w:val="28"/>
        </w:rPr>
        <w:t>各理事单位、各位会员：</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以智慧型研究型为标志的遗传学教学改革活动正在全国如火如荼地展开，为了进一步提高我省遗传学教学质量，促进遗传学教学改革，定于2023年4月22日在新乡医学院三全学院（平原校区）召开第二届河南省遗传学教学研讨会。现将有关事项通知如下。</w:t>
      </w:r>
    </w:p>
    <w:p>
      <w:pPr>
        <w:ind w:left="562"/>
        <w:rPr>
          <w:rFonts w:ascii="Times New Roman" w:hAnsi="Times New Roman" w:eastAsia="宋体" w:cs="Times New Roman"/>
          <w:b/>
          <w:bCs/>
          <w:sz w:val="28"/>
          <w:szCs w:val="28"/>
        </w:rPr>
      </w:pPr>
      <w:r>
        <w:rPr>
          <w:rFonts w:ascii="Times New Roman" w:hAnsi="Times New Roman" w:eastAsia="宋体" w:cs="Times New Roman"/>
          <w:b/>
          <w:bCs/>
          <w:sz w:val="28"/>
          <w:szCs w:val="28"/>
        </w:rPr>
        <w:t>一、主办和承办单位</w:t>
      </w:r>
    </w:p>
    <w:p>
      <w:pPr>
        <w:ind w:firstLine="560"/>
        <w:rPr>
          <w:rFonts w:ascii="Times New Roman" w:hAnsi="Times New Roman" w:eastAsia="宋体" w:cs="Times New Roman"/>
          <w:sz w:val="28"/>
          <w:szCs w:val="28"/>
        </w:rPr>
      </w:pPr>
      <w:r>
        <w:rPr>
          <w:rFonts w:ascii="Times New Roman" w:hAnsi="Times New Roman" w:eastAsia="宋体" w:cs="Times New Roman"/>
          <w:sz w:val="28"/>
          <w:szCs w:val="28"/>
        </w:rPr>
        <w:t>主办单位：河南省遗传学会</w:t>
      </w:r>
    </w:p>
    <w:p>
      <w:pPr>
        <w:ind w:firstLine="560"/>
        <w:rPr>
          <w:rFonts w:ascii="Times New Roman" w:hAnsi="Times New Roman" w:eastAsia="宋体" w:cs="Times New Roman"/>
          <w:sz w:val="28"/>
          <w:szCs w:val="28"/>
        </w:rPr>
      </w:pPr>
      <w:r>
        <w:rPr>
          <w:rFonts w:ascii="Times New Roman" w:hAnsi="Times New Roman" w:eastAsia="宋体" w:cs="Times New Roman"/>
          <w:sz w:val="28"/>
          <w:szCs w:val="28"/>
        </w:rPr>
        <w:t>承办单位：新乡医学院三全学院、科学出版社</w:t>
      </w:r>
    </w:p>
    <w:p>
      <w:pPr>
        <w:ind w:left="562"/>
        <w:rPr>
          <w:rFonts w:ascii="Times New Roman" w:hAnsi="Times New Roman" w:eastAsia="宋体" w:cs="Times New Roman"/>
          <w:b/>
          <w:bCs/>
          <w:sz w:val="28"/>
          <w:szCs w:val="28"/>
        </w:rPr>
      </w:pPr>
      <w:r>
        <w:rPr>
          <w:rFonts w:ascii="Times New Roman" w:hAnsi="Times New Roman" w:eastAsia="宋体" w:cs="Times New Roman"/>
          <w:b/>
          <w:bCs/>
          <w:sz w:val="28"/>
          <w:szCs w:val="28"/>
        </w:rPr>
        <w:t>二、会议主题</w:t>
      </w:r>
    </w:p>
    <w:p>
      <w:pPr>
        <w:ind w:left="420" w:leftChars="200"/>
        <w:rPr>
          <w:rFonts w:ascii="Times New Roman" w:hAnsi="Times New Roman" w:eastAsia="宋体" w:cs="Times New Roman"/>
          <w:sz w:val="28"/>
          <w:szCs w:val="28"/>
        </w:rPr>
      </w:pPr>
      <w:r>
        <w:rPr>
          <w:rFonts w:ascii="Times New Roman" w:hAnsi="Times New Roman" w:eastAsia="宋体" w:cs="Times New Roman"/>
          <w:sz w:val="28"/>
          <w:szCs w:val="28"/>
        </w:rPr>
        <w:t xml:space="preserve"> 遗传学智慧型研究型教学改革</w:t>
      </w:r>
    </w:p>
    <w:p>
      <w:pPr>
        <w:ind w:left="420" w:leftChars="200"/>
        <w:rPr>
          <w:rFonts w:ascii="Times New Roman" w:hAnsi="Times New Roman" w:eastAsia="宋体" w:cs="Times New Roman"/>
          <w:b/>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b/>
          <w:sz w:val="28"/>
          <w:szCs w:val="28"/>
        </w:rPr>
        <w:t>三、会议内容</w:t>
      </w:r>
    </w:p>
    <w:p>
      <w:pPr>
        <w:ind w:left="560"/>
        <w:rPr>
          <w:rFonts w:ascii="Times New Roman" w:hAnsi="Times New Roman" w:eastAsia="宋体" w:cs="Times New Roman"/>
          <w:sz w:val="28"/>
          <w:szCs w:val="28"/>
        </w:rPr>
      </w:pPr>
      <w:r>
        <w:rPr>
          <w:rFonts w:ascii="Times New Roman" w:hAnsi="Times New Roman" w:eastAsia="宋体" w:cs="Times New Roman"/>
          <w:sz w:val="28"/>
          <w:szCs w:val="28"/>
        </w:rPr>
        <w:t>1.主题报告（北京师范大学 梁前进 教授）</w:t>
      </w:r>
    </w:p>
    <w:p>
      <w:pPr>
        <w:tabs>
          <w:tab w:val="left" w:pos="711"/>
        </w:tabs>
        <w:ind w:firstLine="560"/>
        <w:rPr>
          <w:rFonts w:ascii="Times New Roman" w:hAnsi="Times New Roman" w:eastAsia="宋体" w:cs="Times New Roman"/>
          <w:sz w:val="28"/>
          <w:szCs w:val="28"/>
        </w:rPr>
      </w:pPr>
      <w:r>
        <w:rPr>
          <w:rFonts w:ascii="Times New Roman" w:hAnsi="Times New Roman" w:eastAsia="宋体" w:cs="Times New Roman"/>
          <w:sz w:val="28"/>
          <w:szCs w:val="28"/>
        </w:rPr>
        <w:t>2.遗传学教学改革经验交流（省内外院校）</w:t>
      </w:r>
    </w:p>
    <w:p>
      <w:pPr>
        <w:tabs>
          <w:tab w:val="left" w:pos="711"/>
        </w:tabs>
        <w:ind w:firstLine="560"/>
        <w:rPr>
          <w:rFonts w:ascii="Times New Roman" w:hAnsi="Times New Roman" w:eastAsia="宋体" w:cs="Times New Roman"/>
          <w:sz w:val="28"/>
          <w:szCs w:val="28"/>
        </w:rPr>
      </w:pPr>
      <w:r>
        <w:rPr>
          <w:rFonts w:ascii="Times New Roman" w:hAnsi="Times New Roman" w:eastAsia="宋体" w:cs="Times New Roman"/>
          <w:sz w:val="28"/>
          <w:szCs w:val="28"/>
        </w:rPr>
        <w:t>3.参观新乡医学院三全学院</w:t>
      </w:r>
    </w:p>
    <w:p>
      <w:pPr>
        <w:tabs>
          <w:tab w:val="left" w:pos="711"/>
        </w:tabs>
        <w:ind w:firstLine="560"/>
        <w:rPr>
          <w:rFonts w:ascii="Times New Roman" w:hAnsi="Times New Roman" w:eastAsia="宋体" w:cs="Times New Roman"/>
          <w:b/>
          <w:bCs/>
          <w:sz w:val="28"/>
          <w:szCs w:val="28"/>
        </w:rPr>
      </w:pPr>
      <w:r>
        <w:rPr>
          <w:rFonts w:ascii="Times New Roman" w:hAnsi="Times New Roman" w:eastAsia="宋体" w:cs="Times New Roman"/>
          <w:b/>
          <w:bCs/>
          <w:sz w:val="28"/>
          <w:szCs w:val="28"/>
        </w:rPr>
        <w:t>四、会议安排</w:t>
      </w:r>
    </w:p>
    <w:p>
      <w:pPr>
        <w:tabs>
          <w:tab w:val="left" w:pos="711"/>
        </w:tabs>
        <w:ind w:firstLine="560"/>
        <w:rPr>
          <w:rFonts w:ascii="Times New Roman" w:hAnsi="Times New Roman" w:eastAsia="宋体" w:cs="Times New Roman"/>
          <w:sz w:val="28"/>
          <w:szCs w:val="28"/>
        </w:rPr>
      </w:pPr>
      <w:r>
        <w:rPr>
          <w:rFonts w:ascii="Times New Roman" w:hAnsi="Times New Roman" w:eastAsia="宋体" w:cs="Times New Roman"/>
          <w:sz w:val="28"/>
          <w:szCs w:val="28"/>
        </w:rPr>
        <w:t>1.会议时间</w:t>
      </w:r>
    </w:p>
    <w:p>
      <w:pPr>
        <w:tabs>
          <w:tab w:val="left" w:pos="711"/>
        </w:tabs>
        <w:ind w:firstLine="560"/>
        <w:rPr>
          <w:rFonts w:ascii="Times New Roman" w:hAnsi="Times New Roman" w:eastAsia="宋体" w:cs="Times New Roman"/>
          <w:sz w:val="28"/>
          <w:szCs w:val="28"/>
        </w:rPr>
      </w:pPr>
      <w:r>
        <w:rPr>
          <w:rFonts w:ascii="Times New Roman" w:hAnsi="Times New Roman" w:eastAsia="宋体" w:cs="Times New Roman"/>
          <w:sz w:val="28"/>
          <w:szCs w:val="28"/>
        </w:rPr>
        <w:t>2023年</w:t>
      </w:r>
      <w:bookmarkStart w:id="0" w:name="_Hlk132113874"/>
      <w:r>
        <w:rPr>
          <w:rFonts w:ascii="Times New Roman" w:hAnsi="Times New Roman" w:eastAsia="宋体" w:cs="Times New Roman"/>
          <w:sz w:val="28"/>
          <w:szCs w:val="28"/>
        </w:rPr>
        <w:t>4月21日</w:t>
      </w:r>
      <w:bookmarkEnd w:id="0"/>
      <w:r>
        <w:rPr>
          <w:rFonts w:ascii="Times New Roman" w:hAnsi="Times New Roman" w:eastAsia="宋体" w:cs="Times New Roman"/>
          <w:sz w:val="28"/>
          <w:szCs w:val="28"/>
        </w:rPr>
        <w:t>至22日。21日（星期五）下午报到，22日（星期六）全天开会，22日下午16:30离会。</w:t>
      </w:r>
    </w:p>
    <w:p>
      <w:pPr>
        <w:tabs>
          <w:tab w:val="left" w:pos="711"/>
        </w:tabs>
        <w:ind w:firstLine="560"/>
        <w:rPr>
          <w:rFonts w:ascii="Times New Roman" w:hAnsi="Times New Roman" w:eastAsia="宋体" w:cs="Times New Roman"/>
          <w:sz w:val="28"/>
          <w:szCs w:val="28"/>
        </w:rPr>
      </w:pPr>
      <w:r>
        <w:rPr>
          <w:rFonts w:ascii="Times New Roman" w:hAnsi="Times New Roman" w:eastAsia="宋体" w:cs="Times New Roman"/>
          <w:sz w:val="28"/>
          <w:szCs w:val="28"/>
        </w:rPr>
        <w:t>2.会议地点</w:t>
      </w:r>
    </w:p>
    <w:p>
      <w:pPr>
        <w:tabs>
          <w:tab w:val="left" w:pos="711"/>
        </w:tabs>
        <w:ind w:firstLine="560"/>
        <w:rPr>
          <w:rFonts w:ascii="Times New Roman" w:hAnsi="Times New Roman" w:eastAsia="宋体" w:cs="Times New Roman"/>
          <w:sz w:val="28"/>
          <w:szCs w:val="28"/>
        </w:rPr>
      </w:pPr>
      <w:bookmarkStart w:id="1" w:name="_Hlk132114105"/>
      <w:r>
        <w:rPr>
          <w:rFonts w:ascii="Times New Roman" w:hAnsi="Times New Roman" w:eastAsia="宋体" w:cs="Times New Roman"/>
          <w:sz w:val="28"/>
          <w:szCs w:val="28"/>
        </w:rPr>
        <w:t>新乡医学院三全学院</w:t>
      </w:r>
      <w:bookmarkEnd w:id="1"/>
      <w:r>
        <w:rPr>
          <w:rFonts w:ascii="Times New Roman" w:hAnsi="Times New Roman" w:eastAsia="宋体" w:cs="Times New Roman"/>
          <w:sz w:val="28"/>
          <w:szCs w:val="28"/>
        </w:rPr>
        <w:t>平原校区行政楼学术报告厅（新乡市平原示范区长江大道西段）。</w:t>
      </w:r>
    </w:p>
    <w:p>
      <w:pPr>
        <w:tabs>
          <w:tab w:val="left" w:pos="711"/>
        </w:tabs>
        <w:ind w:firstLine="560"/>
        <w:rPr>
          <w:rFonts w:ascii="Times New Roman" w:hAnsi="Times New Roman" w:eastAsia="宋体" w:cs="Times New Roman"/>
          <w:sz w:val="28"/>
          <w:szCs w:val="28"/>
        </w:rPr>
      </w:pPr>
      <w:r>
        <w:rPr>
          <w:rFonts w:ascii="Times New Roman" w:hAnsi="Times New Roman" w:eastAsia="宋体" w:cs="Times New Roman"/>
          <w:sz w:val="28"/>
          <w:szCs w:val="28"/>
        </w:rPr>
        <w:t>3.住宿和用餐</w:t>
      </w:r>
    </w:p>
    <w:p>
      <w:pPr>
        <w:tabs>
          <w:tab w:val="left" w:pos="711"/>
        </w:tabs>
        <w:ind w:firstLine="560"/>
        <w:rPr>
          <w:rFonts w:ascii="Times New Roman" w:hAnsi="Times New Roman" w:eastAsia="宋体" w:cs="Times New Roman"/>
          <w:sz w:val="28"/>
          <w:szCs w:val="28"/>
        </w:rPr>
      </w:pPr>
      <w:r>
        <w:rPr>
          <w:rFonts w:ascii="Times New Roman" w:hAnsi="Times New Roman" w:eastAsia="宋体" w:cs="Times New Roman"/>
          <w:sz w:val="28"/>
          <w:szCs w:val="28"/>
        </w:rPr>
        <w:t>住宿：新乡云松国际酒店</w:t>
      </w:r>
    </w:p>
    <w:p>
      <w:pPr>
        <w:tabs>
          <w:tab w:val="left" w:pos="711"/>
        </w:tabs>
        <w:ind w:firstLine="560"/>
        <w:rPr>
          <w:rFonts w:ascii="Times New Roman" w:hAnsi="Times New Roman" w:eastAsia="宋体" w:cs="Times New Roman"/>
          <w:sz w:val="28"/>
          <w:szCs w:val="28"/>
        </w:rPr>
      </w:pPr>
      <w:r>
        <w:rPr>
          <w:rFonts w:ascii="Times New Roman" w:hAnsi="Times New Roman" w:eastAsia="宋体" w:cs="Times New Roman"/>
          <w:sz w:val="28"/>
          <w:szCs w:val="28"/>
        </w:rPr>
        <w:t>用餐：新乡云松国际酒店、新乡医学院三全学院教工餐厅</w:t>
      </w:r>
    </w:p>
    <w:p>
      <w:pPr>
        <w:tabs>
          <w:tab w:val="left" w:pos="711"/>
        </w:tabs>
        <w:ind w:firstLine="560"/>
        <w:rPr>
          <w:rFonts w:ascii="Times New Roman" w:hAnsi="Times New Roman" w:eastAsia="宋体" w:cs="Times New Roman"/>
          <w:sz w:val="28"/>
          <w:szCs w:val="28"/>
        </w:rPr>
      </w:pPr>
      <w:r>
        <w:rPr>
          <w:rFonts w:ascii="Times New Roman" w:hAnsi="Times New Roman" w:eastAsia="宋体" w:cs="Times New Roman"/>
          <w:sz w:val="28"/>
          <w:szCs w:val="28"/>
        </w:rPr>
        <w:t>住宿和用餐由会务组统一安排，费用自理。</w:t>
      </w:r>
    </w:p>
    <w:p>
      <w:pPr>
        <w:tabs>
          <w:tab w:val="left" w:pos="711"/>
        </w:tabs>
        <w:ind w:firstLine="560"/>
        <w:rPr>
          <w:rFonts w:ascii="Times New Roman" w:hAnsi="Times New Roman" w:eastAsia="宋体" w:cs="Times New Roman"/>
          <w:sz w:val="28"/>
          <w:szCs w:val="28"/>
        </w:rPr>
      </w:pPr>
      <w:r>
        <w:rPr>
          <w:rFonts w:ascii="Times New Roman" w:hAnsi="Times New Roman" w:eastAsia="宋体" w:cs="Times New Roman"/>
          <w:sz w:val="28"/>
          <w:szCs w:val="28"/>
        </w:rPr>
        <w:t>4.会议议程（22日全天）</w:t>
      </w:r>
    </w:p>
    <w:p>
      <w:pPr>
        <w:tabs>
          <w:tab w:val="left" w:pos="711"/>
        </w:tabs>
        <w:ind w:firstLine="560"/>
        <w:rPr>
          <w:rFonts w:ascii="Times New Roman" w:hAnsi="Times New Roman" w:eastAsia="宋体" w:cs="Times New Roman"/>
          <w:sz w:val="28"/>
          <w:szCs w:val="28"/>
        </w:rPr>
      </w:pPr>
      <w:r>
        <w:rPr>
          <w:rFonts w:ascii="Times New Roman" w:hAnsi="Times New Roman" w:eastAsia="宋体" w:cs="Times New Roman"/>
          <w:sz w:val="28"/>
          <w:szCs w:val="28"/>
        </w:rPr>
        <w:t>（1）开幕式 9:00-9:</w:t>
      </w:r>
      <w:bookmarkStart w:id="2" w:name="_Hlk131937365"/>
      <w:r>
        <w:rPr>
          <w:rFonts w:ascii="Times New Roman" w:hAnsi="Times New Roman" w:eastAsia="宋体" w:cs="Times New Roman"/>
          <w:sz w:val="28"/>
          <w:szCs w:val="28"/>
        </w:rPr>
        <w:t>30</w:t>
      </w:r>
    </w:p>
    <w:p>
      <w:pPr>
        <w:tabs>
          <w:tab w:val="left" w:pos="711"/>
        </w:tabs>
        <w:ind w:firstLine="560"/>
        <w:rPr>
          <w:rFonts w:ascii="Times New Roman" w:hAnsi="Times New Roman" w:eastAsia="宋体" w:cs="Times New Roman"/>
          <w:sz w:val="28"/>
          <w:szCs w:val="28"/>
        </w:rPr>
      </w:pPr>
      <w:r>
        <w:rPr>
          <w:rFonts w:ascii="Times New Roman" w:hAnsi="Times New Roman" w:eastAsia="宋体" w:cs="Times New Roman"/>
          <w:sz w:val="28"/>
          <w:szCs w:val="28"/>
        </w:rPr>
        <w:t>（2）报告（上午） 9:40-11:30</w:t>
      </w:r>
    </w:p>
    <w:p>
      <w:pPr>
        <w:tabs>
          <w:tab w:val="left" w:pos="711"/>
        </w:tabs>
        <w:ind w:firstLine="560"/>
        <w:rPr>
          <w:rFonts w:ascii="Times New Roman" w:hAnsi="Times New Roman" w:eastAsia="宋体" w:cs="Times New Roman"/>
          <w:sz w:val="28"/>
          <w:szCs w:val="28"/>
        </w:rPr>
      </w:pPr>
      <w:r>
        <w:rPr>
          <w:rFonts w:ascii="Times New Roman" w:hAnsi="Times New Roman" w:eastAsia="宋体" w:cs="Times New Roman"/>
          <w:sz w:val="28"/>
          <w:szCs w:val="28"/>
        </w:rPr>
        <w:t>（3）午餐 12:00-13:00</w:t>
      </w:r>
    </w:p>
    <w:p>
      <w:pPr>
        <w:tabs>
          <w:tab w:val="left" w:pos="711"/>
        </w:tabs>
        <w:ind w:firstLine="560"/>
        <w:rPr>
          <w:rFonts w:ascii="Times New Roman" w:hAnsi="Times New Roman" w:eastAsia="宋体" w:cs="Times New Roman"/>
          <w:sz w:val="28"/>
          <w:szCs w:val="28"/>
        </w:rPr>
      </w:pPr>
      <w:r>
        <w:rPr>
          <w:rFonts w:ascii="Times New Roman" w:hAnsi="Times New Roman" w:eastAsia="宋体" w:cs="Times New Roman"/>
          <w:sz w:val="28"/>
          <w:szCs w:val="28"/>
        </w:rPr>
        <w:t>（4）参观校园  13:00-14:30</w:t>
      </w:r>
    </w:p>
    <w:p>
      <w:pPr>
        <w:tabs>
          <w:tab w:val="left" w:pos="711"/>
        </w:tabs>
        <w:ind w:firstLine="560"/>
        <w:rPr>
          <w:rFonts w:ascii="Times New Roman" w:hAnsi="Times New Roman" w:eastAsia="宋体" w:cs="Times New Roman"/>
          <w:sz w:val="28"/>
          <w:szCs w:val="28"/>
        </w:rPr>
      </w:pPr>
      <w:r>
        <w:rPr>
          <w:rFonts w:ascii="Times New Roman" w:hAnsi="Times New Roman" w:eastAsia="宋体" w:cs="Times New Roman"/>
          <w:sz w:val="28"/>
          <w:szCs w:val="28"/>
        </w:rPr>
        <w:t>（5）报告（下午） 14:40-16:30</w:t>
      </w:r>
      <w:bookmarkEnd w:id="2"/>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四、会议联系人</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1.联系人：   孙 强 </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2.联系电话： 13460248006</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3.联系邮箱： </w:t>
      </w:r>
      <w:bookmarkStart w:id="3" w:name="_Hlk132114447"/>
      <w:r>
        <w:rPr>
          <w:rFonts w:ascii="Times New Roman" w:hAnsi="Times New Roman" w:eastAsia="宋体" w:cs="Times New Roman"/>
          <w:sz w:val="28"/>
          <w:szCs w:val="28"/>
        </w:rPr>
        <w:t>ycxjxyth@163.com</w:t>
      </w:r>
    </w:p>
    <w:bookmarkEnd w:id="3"/>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附件：会议回执</w:t>
      </w:r>
    </w:p>
    <w:p>
      <w:pPr>
        <w:rPr>
          <w:rFonts w:ascii="Times New Roman" w:hAnsi="Times New Roman" w:eastAsia="宋体" w:cs="Times New Roman"/>
          <w:sz w:val="28"/>
          <w:szCs w:val="28"/>
        </w:rPr>
      </w:pPr>
    </w:p>
    <w:p>
      <w:pPr>
        <w:ind w:firstLine="5320" w:firstLineChars="1900"/>
        <w:rPr>
          <w:rFonts w:ascii="Times New Roman" w:hAnsi="Times New Roman" w:eastAsia="宋体" w:cs="Times New Roman"/>
          <w:sz w:val="28"/>
          <w:szCs w:val="28"/>
        </w:rPr>
      </w:pPr>
      <w:r>
        <w:rPr>
          <w:rFonts w:ascii="Times New Roman" w:hAnsi="Times New Roman" w:eastAsia="宋体" w:cs="Times New Roman"/>
          <w:sz w:val="28"/>
          <w:szCs w:val="28"/>
        </w:rPr>
        <w:t>河南省遗传学会</w:t>
      </w:r>
    </w:p>
    <w:p>
      <w:pPr>
        <w:ind w:firstLine="5320" w:firstLineChars="1900"/>
        <w:rPr>
          <w:rFonts w:ascii="Times New Roman" w:hAnsi="Times New Roman" w:eastAsia="宋体" w:cs="Times New Roman"/>
          <w:sz w:val="28"/>
          <w:szCs w:val="28"/>
        </w:rPr>
      </w:pPr>
      <w:r>
        <w:rPr>
          <w:rFonts w:ascii="Times New Roman" w:hAnsi="Times New Roman" w:eastAsia="宋体" w:cs="Times New Roman"/>
          <w:sz w:val="28"/>
          <w:szCs w:val="28"/>
        </w:rPr>
        <w:t>2023年4月11日</w:t>
      </w:r>
    </w:p>
    <w:p>
      <w:pPr>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附件</w:t>
      </w:r>
    </w:p>
    <w:p>
      <w:pPr>
        <w:ind w:firstLine="643" w:firstLineChars="200"/>
        <w:jc w:val="center"/>
        <w:rPr>
          <w:rFonts w:ascii="Times New Roman" w:hAnsi="Times New Roman" w:eastAsia="方正小标宋简体" w:cs="Times New Roman"/>
          <w:b/>
          <w:bCs/>
          <w:kern w:val="28"/>
          <w:sz w:val="32"/>
          <w:szCs w:val="32"/>
        </w:rPr>
      </w:pPr>
    </w:p>
    <w:p>
      <w:pPr>
        <w:jc w:val="center"/>
        <w:rPr>
          <w:rFonts w:ascii="Times New Roman" w:hAnsi="Times New Roman" w:eastAsia="方正小标宋简体" w:cs="Times New Roman"/>
          <w:kern w:val="28"/>
          <w:sz w:val="36"/>
          <w:szCs w:val="36"/>
        </w:rPr>
      </w:pPr>
      <w:r>
        <w:rPr>
          <w:rFonts w:ascii="Times New Roman" w:hAnsi="Times New Roman" w:eastAsia="方正小标宋简体" w:cs="Times New Roman"/>
          <w:kern w:val="28"/>
          <w:sz w:val="36"/>
          <w:szCs w:val="36"/>
        </w:rPr>
        <w:t>第二届河南省遗传学教学研讨会会议回执</w:t>
      </w:r>
    </w:p>
    <w:tbl>
      <w:tblPr>
        <w:tblStyle w:val="5"/>
        <w:tblW w:w="8306" w:type="dxa"/>
        <w:tblInd w:w="0" w:type="dxa"/>
        <w:tblLayout w:type="fixed"/>
        <w:tblCellMar>
          <w:top w:w="0" w:type="dxa"/>
          <w:left w:w="108" w:type="dxa"/>
          <w:bottom w:w="0" w:type="dxa"/>
          <w:right w:w="108" w:type="dxa"/>
        </w:tblCellMar>
      </w:tblPr>
      <w:tblGrid>
        <w:gridCol w:w="1678"/>
        <w:gridCol w:w="2127"/>
        <w:gridCol w:w="1980"/>
        <w:gridCol w:w="2521"/>
      </w:tblGrid>
      <w:tr>
        <w:tblPrEx>
          <w:tblCellMar>
            <w:top w:w="0" w:type="dxa"/>
            <w:left w:w="108" w:type="dxa"/>
            <w:bottom w:w="0" w:type="dxa"/>
            <w:right w:w="108" w:type="dxa"/>
          </w:tblCellMar>
        </w:tblPrEx>
        <w:trPr>
          <w:trHeight w:val="397" w:hRule="atLeast"/>
        </w:trPr>
        <w:tc>
          <w:tcPr>
            <w:tcW w:w="1678"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Times New Roman" w:hAnsi="Times New Roman" w:cs="Times New Roman"/>
                <w:bCs/>
                <w:sz w:val="28"/>
                <w:szCs w:val="28"/>
              </w:rPr>
            </w:pPr>
            <w:r>
              <w:rPr>
                <w:rFonts w:ascii="Times New Roman" w:hAnsi="Times New Roman" w:cs="Times New Roman"/>
                <w:bCs/>
                <w:sz w:val="28"/>
                <w:szCs w:val="28"/>
              </w:rPr>
              <w:t>姓   名</w:t>
            </w:r>
          </w:p>
        </w:tc>
        <w:tc>
          <w:tcPr>
            <w:tcW w:w="2127"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Times New Roman" w:hAnsi="Times New Roman" w:cs="Times New Roman"/>
                <w:bCs/>
                <w:sz w:val="28"/>
                <w:szCs w:val="28"/>
              </w:rPr>
            </w:pPr>
          </w:p>
        </w:tc>
        <w:tc>
          <w:tcPr>
            <w:tcW w:w="198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imes New Roman" w:hAnsi="Times New Roman" w:cs="Times New Roman"/>
                <w:bCs/>
                <w:sz w:val="28"/>
                <w:szCs w:val="28"/>
              </w:rPr>
            </w:pPr>
            <w:r>
              <w:rPr>
                <w:rFonts w:ascii="Times New Roman" w:hAnsi="Times New Roman" w:cs="Times New Roman"/>
                <w:bCs/>
                <w:sz w:val="28"/>
                <w:szCs w:val="28"/>
              </w:rPr>
              <w:t>单    位</w:t>
            </w:r>
          </w:p>
        </w:tc>
        <w:tc>
          <w:tcPr>
            <w:tcW w:w="252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imes New Roman" w:hAnsi="Times New Roman" w:cs="Times New Roman"/>
                <w:bCs/>
                <w:sz w:val="28"/>
                <w:szCs w:val="28"/>
              </w:rPr>
            </w:pPr>
          </w:p>
        </w:tc>
      </w:tr>
      <w:tr>
        <w:tblPrEx>
          <w:tblCellMar>
            <w:top w:w="0" w:type="dxa"/>
            <w:left w:w="108" w:type="dxa"/>
            <w:bottom w:w="0" w:type="dxa"/>
            <w:right w:w="108" w:type="dxa"/>
          </w:tblCellMar>
        </w:tblPrEx>
        <w:trPr>
          <w:trHeight w:val="504" w:hRule="atLeast"/>
        </w:trPr>
        <w:tc>
          <w:tcPr>
            <w:tcW w:w="1678" w:type="dxa"/>
            <w:vMerge w:val="continue"/>
            <w:tcBorders>
              <w:left w:val="single" w:color="auto" w:sz="4" w:space="0"/>
              <w:right w:val="single" w:color="auto" w:sz="4" w:space="0"/>
            </w:tcBorders>
            <w:tcMar>
              <w:left w:w="0" w:type="dxa"/>
              <w:right w:w="0" w:type="dxa"/>
            </w:tcMar>
            <w:vAlign w:val="center"/>
          </w:tcPr>
          <w:p>
            <w:pPr>
              <w:jc w:val="center"/>
              <w:rPr>
                <w:rFonts w:ascii="Times New Roman" w:hAnsi="Times New Roman" w:cs="Times New Roman"/>
                <w:bCs/>
                <w:sz w:val="28"/>
                <w:szCs w:val="28"/>
              </w:rPr>
            </w:pPr>
          </w:p>
        </w:tc>
        <w:tc>
          <w:tcPr>
            <w:tcW w:w="2127" w:type="dxa"/>
            <w:vMerge w:val="continue"/>
            <w:tcBorders>
              <w:left w:val="single" w:color="auto" w:sz="4" w:space="0"/>
              <w:right w:val="single" w:color="auto" w:sz="4" w:space="0"/>
            </w:tcBorders>
            <w:tcMar>
              <w:left w:w="0" w:type="dxa"/>
              <w:right w:w="0" w:type="dxa"/>
            </w:tcMar>
            <w:vAlign w:val="center"/>
          </w:tcPr>
          <w:p>
            <w:pPr>
              <w:jc w:val="center"/>
              <w:rPr>
                <w:rFonts w:ascii="Times New Roman" w:hAnsi="Times New Roman" w:cs="Times New Roman"/>
                <w:bCs/>
                <w:sz w:val="28"/>
                <w:szCs w:val="28"/>
              </w:rPr>
            </w:pPr>
          </w:p>
        </w:tc>
        <w:tc>
          <w:tcPr>
            <w:tcW w:w="198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imes New Roman" w:hAnsi="Times New Roman" w:cs="Times New Roman"/>
                <w:bCs/>
                <w:sz w:val="28"/>
                <w:szCs w:val="28"/>
              </w:rPr>
            </w:pPr>
            <w:r>
              <w:rPr>
                <w:rFonts w:ascii="Times New Roman" w:hAnsi="Times New Roman" w:cs="Times New Roman"/>
                <w:bCs/>
                <w:sz w:val="28"/>
                <w:szCs w:val="28"/>
              </w:rPr>
              <w:t>联系电话</w:t>
            </w:r>
          </w:p>
        </w:tc>
        <w:tc>
          <w:tcPr>
            <w:tcW w:w="252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imes New Roman" w:hAnsi="Times New Roman" w:cs="Times New Roman"/>
                <w:bCs/>
                <w:sz w:val="28"/>
                <w:szCs w:val="28"/>
              </w:rPr>
            </w:pPr>
          </w:p>
        </w:tc>
      </w:tr>
      <w:tr>
        <w:tblPrEx>
          <w:tblCellMar>
            <w:top w:w="0" w:type="dxa"/>
            <w:left w:w="108" w:type="dxa"/>
            <w:bottom w:w="0" w:type="dxa"/>
            <w:right w:w="108" w:type="dxa"/>
          </w:tblCellMar>
        </w:tblPrEx>
        <w:trPr>
          <w:trHeight w:val="504" w:hRule="atLeast"/>
        </w:trPr>
        <w:tc>
          <w:tcPr>
            <w:tcW w:w="1678" w:type="dxa"/>
            <w:vMerge w:val="continue"/>
            <w:tcBorders>
              <w:left w:val="single" w:color="auto" w:sz="4" w:space="0"/>
              <w:bottom w:val="single" w:color="auto" w:sz="4" w:space="0"/>
              <w:right w:val="single" w:color="auto" w:sz="4" w:space="0"/>
            </w:tcBorders>
            <w:tcMar>
              <w:left w:w="0" w:type="dxa"/>
              <w:right w:w="0" w:type="dxa"/>
            </w:tcMar>
            <w:vAlign w:val="center"/>
          </w:tcPr>
          <w:p>
            <w:pPr>
              <w:jc w:val="center"/>
              <w:rPr>
                <w:rFonts w:ascii="Times New Roman" w:hAnsi="Times New Roman" w:cs="Times New Roman"/>
                <w:bCs/>
                <w:sz w:val="28"/>
                <w:szCs w:val="28"/>
              </w:rPr>
            </w:pPr>
          </w:p>
        </w:tc>
        <w:tc>
          <w:tcPr>
            <w:tcW w:w="2127" w:type="dxa"/>
            <w:vMerge w:val="continue"/>
            <w:tcBorders>
              <w:left w:val="single" w:color="auto" w:sz="4" w:space="0"/>
              <w:bottom w:val="single" w:color="auto" w:sz="4" w:space="0"/>
              <w:right w:val="single" w:color="auto" w:sz="4" w:space="0"/>
            </w:tcBorders>
            <w:tcMar>
              <w:left w:w="0" w:type="dxa"/>
              <w:right w:w="0" w:type="dxa"/>
            </w:tcMar>
            <w:vAlign w:val="center"/>
          </w:tcPr>
          <w:p>
            <w:pPr>
              <w:jc w:val="center"/>
              <w:rPr>
                <w:rFonts w:ascii="Times New Roman" w:hAnsi="Times New Roman" w:cs="Times New Roman"/>
                <w:bCs/>
                <w:sz w:val="28"/>
                <w:szCs w:val="28"/>
              </w:rPr>
            </w:pPr>
          </w:p>
        </w:tc>
        <w:tc>
          <w:tcPr>
            <w:tcW w:w="198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imes New Roman" w:hAnsi="Times New Roman" w:cs="Times New Roman"/>
                <w:bCs/>
                <w:sz w:val="28"/>
                <w:szCs w:val="28"/>
              </w:rPr>
            </w:pPr>
            <w:r>
              <w:rPr>
                <w:rFonts w:ascii="Times New Roman" w:hAnsi="Times New Roman" w:cs="Times New Roman"/>
                <w:bCs/>
                <w:sz w:val="28"/>
                <w:szCs w:val="28"/>
              </w:rPr>
              <w:t>邮    箱</w:t>
            </w:r>
          </w:p>
        </w:tc>
        <w:tc>
          <w:tcPr>
            <w:tcW w:w="252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imes New Roman" w:hAnsi="Times New Roman" w:cs="Times New Roman"/>
                <w:bCs/>
                <w:sz w:val="28"/>
                <w:szCs w:val="28"/>
              </w:rPr>
            </w:pPr>
          </w:p>
        </w:tc>
      </w:tr>
      <w:tr>
        <w:tblPrEx>
          <w:tblCellMar>
            <w:top w:w="0" w:type="dxa"/>
            <w:left w:w="108" w:type="dxa"/>
            <w:bottom w:w="0" w:type="dxa"/>
            <w:right w:w="108" w:type="dxa"/>
          </w:tblCellMar>
        </w:tblPrEx>
        <w:trPr>
          <w:trHeight w:val="504" w:hRule="atLeast"/>
        </w:trPr>
        <w:tc>
          <w:tcPr>
            <w:tcW w:w="1678" w:type="dxa"/>
            <w:tcBorders>
              <w:left w:val="single" w:color="auto" w:sz="4" w:space="0"/>
              <w:bottom w:val="single" w:color="auto" w:sz="4" w:space="0"/>
              <w:right w:val="single" w:color="auto" w:sz="4" w:space="0"/>
            </w:tcBorders>
            <w:tcMar>
              <w:left w:w="0" w:type="dxa"/>
              <w:right w:w="0" w:type="dxa"/>
            </w:tcMar>
            <w:vAlign w:val="center"/>
          </w:tcPr>
          <w:p>
            <w:pPr>
              <w:jc w:val="center"/>
              <w:rPr>
                <w:rFonts w:ascii="Times New Roman" w:hAnsi="Times New Roman" w:cs="Times New Roman"/>
                <w:bCs/>
                <w:sz w:val="28"/>
                <w:szCs w:val="28"/>
              </w:rPr>
            </w:pPr>
            <w:r>
              <w:rPr>
                <w:rFonts w:ascii="Times New Roman" w:hAnsi="Times New Roman" w:cs="Times New Roman"/>
                <w:bCs/>
                <w:sz w:val="24"/>
              </w:rPr>
              <w:t>预计到达时间</w:t>
            </w:r>
          </w:p>
        </w:tc>
        <w:tc>
          <w:tcPr>
            <w:tcW w:w="2127" w:type="dxa"/>
            <w:tcBorders>
              <w:left w:val="single" w:color="auto" w:sz="4" w:space="0"/>
              <w:bottom w:val="single" w:color="auto" w:sz="4" w:space="0"/>
              <w:right w:val="single" w:color="auto" w:sz="4" w:space="0"/>
            </w:tcBorders>
            <w:tcMar>
              <w:left w:w="0" w:type="dxa"/>
              <w:right w:w="0" w:type="dxa"/>
            </w:tcMar>
            <w:vAlign w:val="center"/>
          </w:tcPr>
          <w:p>
            <w:pPr>
              <w:jc w:val="center"/>
              <w:rPr>
                <w:rFonts w:ascii="Times New Roman" w:hAnsi="Times New Roman" w:cs="Times New Roman"/>
                <w:bCs/>
                <w:sz w:val="24"/>
              </w:rPr>
            </w:pPr>
          </w:p>
        </w:tc>
        <w:tc>
          <w:tcPr>
            <w:tcW w:w="198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imes New Roman" w:hAnsi="Times New Roman" w:cs="Times New Roman"/>
                <w:bCs/>
                <w:sz w:val="24"/>
              </w:rPr>
            </w:pPr>
            <w:r>
              <w:rPr>
                <w:rFonts w:ascii="Times New Roman" w:hAnsi="Times New Roman" w:cs="Times New Roman"/>
                <w:bCs/>
                <w:sz w:val="24"/>
              </w:rPr>
              <w:t>是否安排住宿</w:t>
            </w:r>
          </w:p>
        </w:tc>
        <w:tc>
          <w:tcPr>
            <w:tcW w:w="252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imes New Roman" w:hAnsi="Times New Roman" w:cs="Times New Roman"/>
                <w:bCs/>
                <w:sz w:val="24"/>
              </w:rPr>
            </w:pPr>
            <w:r>
              <w:rPr>
                <w:rFonts w:ascii="Times New Roman" w:hAnsi="Times New Roman" w:cs="Times New Roman"/>
                <w:bCs/>
                <w:sz w:val="24"/>
              </w:rPr>
              <w:t>是</w:t>
            </w:r>
            <w:r>
              <w:rPr>
                <w:rFonts w:ascii="Times New Roman" w:hAnsi="Times New Roman" w:cs="Times New Roman"/>
                <w:bCs/>
                <w:sz w:val="24"/>
              </w:rPr>
              <w:sym w:font="Wingdings 2" w:char="00A3"/>
            </w:r>
            <w:r>
              <w:rPr>
                <w:rFonts w:ascii="Times New Roman" w:hAnsi="Times New Roman" w:cs="Times New Roman"/>
                <w:bCs/>
                <w:sz w:val="24"/>
              </w:rPr>
              <w:t xml:space="preserve">     否</w:t>
            </w:r>
            <w:r>
              <w:rPr>
                <w:rFonts w:ascii="Times New Roman" w:hAnsi="Times New Roman" w:cs="Times New Roman"/>
                <w:bCs/>
                <w:sz w:val="24"/>
              </w:rPr>
              <w:sym w:font="Wingdings 2" w:char="00A3"/>
            </w:r>
          </w:p>
        </w:tc>
      </w:tr>
      <w:tr>
        <w:tblPrEx>
          <w:tblCellMar>
            <w:top w:w="0" w:type="dxa"/>
            <w:left w:w="108" w:type="dxa"/>
            <w:bottom w:w="0" w:type="dxa"/>
            <w:right w:w="108" w:type="dxa"/>
          </w:tblCellMar>
        </w:tblPrEx>
        <w:trPr>
          <w:trHeight w:val="504" w:hRule="atLeast"/>
        </w:trPr>
        <w:tc>
          <w:tcPr>
            <w:tcW w:w="1678" w:type="dxa"/>
            <w:tcBorders>
              <w:left w:val="single" w:color="auto" w:sz="4" w:space="0"/>
              <w:bottom w:val="single" w:color="auto" w:sz="4" w:space="0"/>
              <w:right w:val="single" w:color="auto" w:sz="4" w:space="0"/>
            </w:tcBorders>
            <w:tcMar>
              <w:left w:w="0" w:type="dxa"/>
              <w:right w:w="0" w:type="dxa"/>
            </w:tcMar>
            <w:vAlign w:val="center"/>
          </w:tcPr>
          <w:p>
            <w:pPr>
              <w:jc w:val="center"/>
              <w:rPr>
                <w:rFonts w:ascii="Times New Roman" w:hAnsi="Times New Roman" w:cs="Times New Roman"/>
                <w:bCs/>
                <w:sz w:val="24"/>
              </w:rPr>
            </w:pPr>
            <w:r>
              <w:rPr>
                <w:rFonts w:ascii="Times New Roman" w:hAnsi="Times New Roman" w:cs="Times New Roman"/>
                <w:bCs/>
                <w:sz w:val="24"/>
              </w:rPr>
              <w:t>接站地点</w:t>
            </w:r>
          </w:p>
        </w:tc>
        <w:tc>
          <w:tcPr>
            <w:tcW w:w="6628" w:type="dxa"/>
            <w:gridSpan w:val="3"/>
            <w:tcBorders>
              <w:left w:val="single" w:color="auto" w:sz="4" w:space="0"/>
              <w:bottom w:val="single" w:color="auto" w:sz="4" w:space="0"/>
              <w:right w:val="single" w:color="auto" w:sz="4" w:space="0"/>
            </w:tcBorders>
            <w:tcMar>
              <w:left w:w="0" w:type="dxa"/>
              <w:right w:w="0" w:type="dxa"/>
            </w:tcMar>
            <w:vAlign w:val="center"/>
          </w:tcPr>
          <w:p>
            <w:pPr>
              <w:jc w:val="center"/>
              <w:rPr>
                <w:rFonts w:ascii="Times New Roman" w:hAnsi="Times New Roman" w:cs="Times New Roman"/>
                <w:bCs/>
                <w:sz w:val="24"/>
              </w:rPr>
            </w:pPr>
            <w:r>
              <w:rPr>
                <w:rFonts w:ascii="Times New Roman" w:hAnsi="Times New Roman" w:cs="Times New Roman"/>
                <w:bCs/>
                <w:sz w:val="24"/>
              </w:rPr>
              <w:t>新乡东站</w:t>
            </w:r>
            <w:r>
              <w:rPr>
                <w:rFonts w:ascii="Times New Roman" w:hAnsi="Times New Roman" w:cs="Times New Roman"/>
                <w:bCs/>
                <w:sz w:val="24"/>
              </w:rPr>
              <w:sym w:font="Wingdings 2" w:char="00A3"/>
            </w:r>
            <w:r>
              <w:rPr>
                <w:rFonts w:ascii="Times New Roman" w:hAnsi="Times New Roman" w:cs="Times New Roman"/>
                <w:bCs/>
                <w:sz w:val="24"/>
              </w:rPr>
              <w:t xml:space="preserve">            郑州东站</w:t>
            </w:r>
            <w:r>
              <w:rPr>
                <w:rFonts w:ascii="Times New Roman" w:hAnsi="Times New Roman" w:cs="Times New Roman"/>
                <w:bCs/>
                <w:sz w:val="24"/>
              </w:rPr>
              <w:sym w:font="Wingdings 2" w:char="00A3"/>
            </w:r>
            <w:r>
              <w:rPr>
                <w:rFonts w:ascii="Times New Roman" w:hAnsi="Times New Roman" w:cs="Times New Roman"/>
                <w:bCs/>
                <w:sz w:val="24"/>
              </w:rPr>
              <w:t xml:space="preserve">  </w:t>
            </w:r>
          </w:p>
        </w:tc>
      </w:tr>
      <w:tr>
        <w:tblPrEx>
          <w:tblCellMar>
            <w:top w:w="0" w:type="dxa"/>
            <w:left w:w="108" w:type="dxa"/>
            <w:bottom w:w="0" w:type="dxa"/>
            <w:right w:w="108" w:type="dxa"/>
          </w:tblCellMar>
        </w:tblPrEx>
        <w:trPr>
          <w:trHeight w:val="3821" w:hRule="atLeast"/>
        </w:trPr>
        <w:tc>
          <w:tcPr>
            <w:tcW w:w="8306" w:type="dxa"/>
            <w:gridSpan w:val="4"/>
            <w:tcBorders>
              <w:top w:val="single" w:color="auto" w:sz="4" w:space="0"/>
              <w:left w:val="single" w:color="auto" w:sz="4" w:space="0"/>
              <w:bottom w:val="single" w:color="auto" w:sz="4" w:space="0"/>
              <w:right w:val="single" w:color="auto" w:sz="4" w:space="0"/>
            </w:tcBorders>
            <w:tcMar>
              <w:left w:w="0" w:type="dxa"/>
              <w:right w:w="0" w:type="dxa"/>
            </w:tcMar>
          </w:tcPr>
          <w:p>
            <w:pPr>
              <w:rPr>
                <w:rFonts w:ascii="Times New Roman" w:hAnsi="Times New Roman" w:eastAsia="宋体" w:cs="Times New Roman"/>
                <w:bCs/>
                <w:sz w:val="28"/>
                <w:szCs w:val="28"/>
              </w:rPr>
            </w:pPr>
            <w:r>
              <w:rPr>
                <w:rFonts w:ascii="Times New Roman" w:hAnsi="Times New Roman" w:eastAsia="宋体" w:cs="Times New Roman"/>
                <w:bCs/>
                <w:sz w:val="28"/>
                <w:szCs w:val="28"/>
              </w:rPr>
              <w:t>如需要交流分享，请写明题目：</w:t>
            </w:r>
          </w:p>
          <w:p>
            <w:pPr>
              <w:rPr>
                <w:rFonts w:ascii="Times New Roman" w:hAnsi="Times New Roman" w:eastAsia="宋体" w:cs="Times New Roman"/>
                <w:bCs/>
                <w:sz w:val="28"/>
                <w:szCs w:val="28"/>
              </w:rPr>
            </w:pPr>
          </w:p>
          <w:p>
            <w:pPr>
              <w:rPr>
                <w:rFonts w:ascii="Times New Roman" w:hAnsi="Times New Roman" w:eastAsia="宋体" w:cs="Times New Roman"/>
                <w:bCs/>
                <w:sz w:val="28"/>
                <w:szCs w:val="28"/>
              </w:rPr>
            </w:pPr>
          </w:p>
          <w:p>
            <w:pPr>
              <w:rPr>
                <w:rFonts w:ascii="Times New Roman" w:hAnsi="Times New Roman" w:eastAsia="宋体" w:cs="Times New Roman"/>
                <w:bCs/>
                <w:sz w:val="28"/>
                <w:szCs w:val="28"/>
              </w:rPr>
            </w:pPr>
          </w:p>
        </w:tc>
      </w:tr>
    </w:tbl>
    <w:p>
      <w:pPr>
        <w:spacing w:line="360" w:lineRule="auto"/>
        <w:ind w:firstLine="480" w:firstLineChars="200"/>
        <w:rPr>
          <w:rFonts w:ascii="Times New Roman" w:hAnsi="Times New Roman" w:eastAsia="方正小标宋简体" w:cs="Times New Roman"/>
          <w:b/>
          <w:bCs/>
          <w:kern w:val="28"/>
          <w:sz w:val="24"/>
        </w:rPr>
      </w:pPr>
      <w:r>
        <w:rPr>
          <w:rFonts w:ascii="Times New Roman" w:hAnsi="Times New Roman" w:eastAsia="宋体" w:cs="Times New Roman"/>
          <w:kern w:val="28"/>
          <w:sz w:val="24"/>
        </w:rPr>
        <w:t>注：1.为保证研讨会顺利召开和方便制作通讯录，请大家务必注明联系方式和邮箱，并于2023年4月15日前将回执发送至指定邮箱（</w:t>
      </w:r>
      <w:r>
        <w:fldChar w:fldCharType="begin"/>
      </w:r>
      <w:r>
        <w:instrText xml:space="preserve"> HYPERLINK "mailto:ycxjxyth@163.com）。2" </w:instrText>
      </w:r>
      <w:r>
        <w:fldChar w:fldCharType="separate"/>
      </w:r>
      <w:r>
        <w:rPr>
          <w:rStyle w:val="7"/>
          <w:rFonts w:ascii="Times New Roman" w:hAnsi="Times New Roman" w:eastAsia="宋体" w:cs="Times New Roman"/>
          <w:color w:val="auto"/>
          <w:sz w:val="24"/>
          <w:u w:val="none"/>
        </w:rPr>
        <w:t>ycxjxyth@163.com</w:t>
      </w:r>
      <w:r>
        <w:rPr>
          <w:rStyle w:val="7"/>
          <w:rFonts w:ascii="Times New Roman" w:hAnsi="Times New Roman" w:eastAsia="宋体" w:cs="Times New Roman"/>
          <w:color w:val="auto"/>
          <w:kern w:val="28"/>
          <w:sz w:val="24"/>
          <w:u w:val="none"/>
        </w:rPr>
        <w:t>）。2</w:t>
      </w:r>
      <w:r>
        <w:rPr>
          <w:rStyle w:val="7"/>
          <w:rFonts w:ascii="Times New Roman" w:hAnsi="Times New Roman" w:eastAsia="宋体" w:cs="Times New Roman"/>
          <w:color w:val="auto"/>
          <w:kern w:val="28"/>
          <w:sz w:val="24"/>
          <w:u w:val="none"/>
        </w:rPr>
        <w:fldChar w:fldCharType="end"/>
      </w:r>
      <w:r>
        <w:rPr>
          <w:rFonts w:ascii="Times New Roman" w:hAnsi="Times New Roman" w:eastAsia="宋体" w:cs="Times New Roman"/>
          <w:kern w:val="28"/>
          <w:sz w:val="24"/>
        </w:rPr>
        <w:t>.由于会议地点与车站有一定距离，会务组提供接送站服务，请务必注明到达站点，届时将由工作人员联系。</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xOGU2MjhhZDdhNjFiMjg0OTBhNjMwZjI1MjJlMTcifQ=="/>
  </w:docVars>
  <w:rsids>
    <w:rsidRoot w:val="00502CAE"/>
    <w:rsid w:val="001E7448"/>
    <w:rsid w:val="0026710F"/>
    <w:rsid w:val="002727A8"/>
    <w:rsid w:val="003014E5"/>
    <w:rsid w:val="00495EE2"/>
    <w:rsid w:val="00502CAE"/>
    <w:rsid w:val="005A22B7"/>
    <w:rsid w:val="00685227"/>
    <w:rsid w:val="00730AE5"/>
    <w:rsid w:val="007F6ED0"/>
    <w:rsid w:val="00991D88"/>
    <w:rsid w:val="00AE2399"/>
    <w:rsid w:val="00C12906"/>
    <w:rsid w:val="00C4035B"/>
    <w:rsid w:val="00CF281C"/>
    <w:rsid w:val="00D27E8C"/>
    <w:rsid w:val="00E952AC"/>
    <w:rsid w:val="00E95924"/>
    <w:rsid w:val="00EF516B"/>
    <w:rsid w:val="00F64BA7"/>
    <w:rsid w:val="01A3003B"/>
    <w:rsid w:val="1F6C7608"/>
    <w:rsid w:val="2F0A3A24"/>
    <w:rsid w:val="35156ACF"/>
    <w:rsid w:val="352C33CA"/>
    <w:rsid w:val="36941F64"/>
    <w:rsid w:val="4B876B67"/>
    <w:rsid w:val="5E277505"/>
    <w:rsid w:val="716540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8"/>
    <w:qFormat/>
    <w:uiPriority w:val="0"/>
    <w:pPr>
      <w:spacing w:before="240" w:after="60" w:line="312" w:lineRule="auto"/>
      <w:jc w:val="center"/>
      <w:outlineLvl w:val="1"/>
    </w:pPr>
    <w:rPr>
      <w:b/>
      <w:bCs/>
      <w:kern w:val="28"/>
      <w:sz w:val="32"/>
      <w:szCs w:val="32"/>
    </w:rPr>
  </w:style>
  <w:style w:type="character" w:styleId="7">
    <w:name w:val="Hyperlink"/>
    <w:basedOn w:val="6"/>
    <w:uiPriority w:val="0"/>
    <w:rPr>
      <w:color w:val="0563C1" w:themeColor="hyperlink"/>
      <w:u w:val="single"/>
      <w14:textFill>
        <w14:solidFill>
          <w14:schemeClr w14:val="hlink"/>
        </w14:solidFill>
      </w14:textFill>
    </w:rPr>
  </w:style>
  <w:style w:type="character" w:customStyle="1" w:styleId="8">
    <w:name w:val="副标题 字符"/>
    <w:basedOn w:val="6"/>
    <w:link w:val="4"/>
    <w:qFormat/>
    <w:uiPriority w:val="0"/>
    <w:rPr>
      <w:b/>
      <w:bCs/>
      <w:kern w:val="28"/>
      <w:sz w:val="32"/>
      <w:szCs w:val="32"/>
    </w:rPr>
  </w:style>
  <w:style w:type="character" w:customStyle="1" w:styleId="9">
    <w:name w:val="页眉 字符"/>
    <w:basedOn w:val="6"/>
    <w:link w:val="3"/>
    <w:qFormat/>
    <w:uiPriority w:val="0"/>
    <w:rPr>
      <w:kern w:val="2"/>
      <w:sz w:val="18"/>
      <w:szCs w:val="18"/>
    </w:rPr>
  </w:style>
  <w:style w:type="character" w:customStyle="1" w:styleId="10">
    <w:name w:val="页脚 字符"/>
    <w:basedOn w:val="6"/>
    <w:link w:val="2"/>
    <w:qFormat/>
    <w:uiPriority w:val="0"/>
    <w:rPr>
      <w:kern w:val="2"/>
      <w:sz w:val="18"/>
      <w:szCs w:val="18"/>
    </w:rPr>
  </w:style>
  <w:style w:type="paragraph" w:styleId="11">
    <w:name w:val="List Paragraph"/>
    <w:basedOn w:val="1"/>
    <w:uiPriority w:val="99"/>
    <w:pPr>
      <w:ind w:firstLine="420" w:firstLineChars="200"/>
    </w:pPr>
  </w:style>
  <w:style w:type="character" w:customStyle="1" w:styleId="12">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709</Words>
  <Characters>833</Characters>
  <Lines>7</Lines>
  <Paragraphs>1</Paragraphs>
  <TotalTime>26</TotalTime>
  <ScaleCrop>false</ScaleCrop>
  <LinksUpToDate>false</LinksUpToDate>
  <CharactersWithSpaces>880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2023-04-11T06:04:00Z</dcterms:created>
  <dc:creator>SQ-lenovo</dc:creator>
  <cp:lastModifiedBy>孙强</cp:lastModifiedBy>
  <cp:lastPrinted>2023-03-20T03:54:00Z</cp:lastPrinted>
  <dcterms:modified xsi:type="dcterms:W3CDTF">2023-04-11T06:21:39Z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07939261F10E4773800774C59169288D</vt:lpwstr>
  </property>
</Properties>
</file>